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A3" w:rsidRDefault="006009A3" w:rsidP="006009A3">
      <w:pPr>
        <w:rPr>
          <w:rFonts w:eastAsia="黑体"/>
          <w:sz w:val="44"/>
          <w:szCs w:val="44"/>
        </w:rPr>
      </w:pPr>
      <w:r>
        <w:rPr>
          <w:rFonts w:eastAsia="黑体"/>
          <w:sz w:val="32"/>
          <w:szCs w:val="32"/>
        </w:rPr>
        <w:t>附件</w:t>
      </w:r>
      <w:r>
        <w:rPr>
          <w:rFonts w:eastAsia="黑体" w:hint="eastAsia"/>
          <w:sz w:val="32"/>
          <w:szCs w:val="32"/>
        </w:rPr>
        <w:t>1</w:t>
      </w:r>
    </w:p>
    <w:p w:rsidR="006009A3" w:rsidRDefault="006009A3" w:rsidP="006009A3">
      <w:pPr>
        <w:spacing w:line="560" w:lineRule="exact"/>
        <w:rPr>
          <w:rFonts w:eastAsia="仿宋_GB2312"/>
          <w:sz w:val="32"/>
          <w:szCs w:val="32"/>
        </w:rPr>
      </w:pPr>
    </w:p>
    <w:p w:rsidR="006009A3" w:rsidRPr="001424F7" w:rsidRDefault="006009A3" w:rsidP="006009A3">
      <w:pPr>
        <w:spacing w:line="560" w:lineRule="exact"/>
        <w:jc w:val="center"/>
        <w:rPr>
          <w:rFonts w:ascii="华文中宋" w:eastAsia="华文中宋" w:hAnsi="华文中宋"/>
          <w:bCs/>
          <w:sz w:val="44"/>
          <w:szCs w:val="44"/>
        </w:rPr>
      </w:pPr>
      <w:r w:rsidRPr="001424F7">
        <w:rPr>
          <w:rFonts w:ascii="华文中宋" w:eastAsia="华文中宋" w:hAnsi="华文中宋" w:hint="eastAsia"/>
          <w:bCs/>
          <w:sz w:val="44"/>
          <w:szCs w:val="44"/>
        </w:rPr>
        <w:t>用户需求书</w:t>
      </w:r>
    </w:p>
    <w:p w:rsidR="006009A3" w:rsidRDefault="006009A3" w:rsidP="006009A3">
      <w:pPr>
        <w:spacing w:line="560" w:lineRule="exact"/>
        <w:rPr>
          <w:rFonts w:eastAsia="仿宋_GB2312"/>
          <w:sz w:val="32"/>
          <w:szCs w:val="32"/>
        </w:rPr>
      </w:pPr>
    </w:p>
    <w:p w:rsidR="006009A3" w:rsidRPr="001424F7" w:rsidRDefault="006009A3" w:rsidP="006009A3">
      <w:pPr>
        <w:spacing w:line="560" w:lineRule="exact"/>
        <w:rPr>
          <w:rFonts w:eastAsia="仿宋_GB2312"/>
          <w:sz w:val="32"/>
          <w:szCs w:val="32"/>
        </w:rPr>
      </w:pPr>
      <w:r w:rsidRPr="001424F7">
        <w:rPr>
          <w:rFonts w:eastAsia="仿宋_GB2312"/>
          <w:sz w:val="32"/>
          <w:szCs w:val="32"/>
        </w:rPr>
        <w:t>说明：</w:t>
      </w:r>
    </w:p>
    <w:p w:rsidR="006009A3" w:rsidRPr="001424F7" w:rsidRDefault="006009A3" w:rsidP="006009A3">
      <w:pPr>
        <w:numPr>
          <w:ilvl w:val="0"/>
          <w:numId w:val="1"/>
        </w:numPr>
        <w:spacing w:line="560" w:lineRule="exact"/>
        <w:rPr>
          <w:rFonts w:eastAsia="仿宋_GB2312"/>
          <w:sz w:val="32"/>
          <w:szCs w:val="32"/>
        </w:rPr>
      </w:pPr>
      <w:r w:rsidRPr="001424F7">
        <w:rPr>
          <w:rFonts w:eastAsia="仿宋_GB2312"/>
          <w:sz w:val="32"/>
          <w:szCs w:val="32"/>
        </w:rPr>
        <w:t>投标人须对本项目的</w:t>
      </w:r>
      <w:r>
        <w:rPr>
          <w:rFonts w:eastAsia="仿宋_GB2312" w:hint="eastAsia"/>
          <w:sz w:val="32"/>
          <w:szCs w:val="32"/>
        </w:rPr>
        <w:t>内容</w:t>
      </w:r>
      <w:r w:rsidRPr="001424F7">
        <w:rPr>
          <w:rFonts w:eastAsia="仿宋_GB2312"/>
          <w:sz w:val="32"/>
          <w:szCs w:val="32"/>
        </w:rPr>
        <w:t>进行整体响应，任何只对其中一部分内容进行的响应都被视为无效响应。</w:t>
      </w:r>
    </w:p>
    <w:p w:rsidR="006009A3" w:rsidRPr="001424F7" w:rsidRDefault="006009A3" w:rsidP="006009A3">
      <w:pPr>
        <w:numPr>
          <w:ilvl w:val="0"/>
          <w:numId w:val="1"/>
        </w:numPr>
        <w:spacing w:line="560" w:lineRule="exact"/>
        <w:rPr>
          <w:rFonts w:eastAsia="仿宋_GB2312"/>
          <w:sz w:val="32"/>
          <w:szCs w:val="32"/>
        </w:rPr>
      </w:pPr>
      <w:r w:rsidRPr="001424F7">
        <w:rPr>
          <w:rFonts w:eastAsia="仿宋_GB2312"/>
          <w:sz w:val="32"/>
          <w:szCs w:val="32"/>
        </w:rPr>
        <w:t>第一中标人如无理不全响应，采购人有权备选</w:t>
      </w:r>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880"/>
        <w:gridCol w:w="3060"/>
      </w:tblGrid>
      <w:tr w:rsidR="006009A3" w:rsidRPr="000C7C09" w:rsidTr="00256A83">
        <w:trPr>
          <w:trHeight w:val="770"/>
        </w:trPr>
        <w:tc>
          <w:tcPr>
            <w:tcW w:w="2808" w:type="dxa"/>
            <w:vAlign w:val="center"/>
          </w:tcPr>
          <w:p w:rsidR="006009A3" w:rsidRPr="000C7C09" w:rsidRDefault="006009A3" w:rsidP="00256A83">
            <w:pPr>
              <w:autoSpaceDE w:val="0"/>
              <w:autoSpaceDN w:val="0"/>
              <w:adjustRightInd w:val="0"/>
              <w:spacing w:line="560" w:lineRule="exact"/>
              <w:jc w:val="center"/>
              <w:rPr>
                <w:rFonts w:eastAsia="黑体"/>
                <w:kern w:val="0"/>
                <w:sz w:val="32"/>
                <w:szCs w:val="32"/>
              </w:rPr>
            </w:pPr>
            <w:r w:rsidRPr="000C7C09">
              <w:rPr>
                <w:rFonts w:eastAsia="黑体"/>
                <w:kern w:val="0"/>
                <w:sz w:val="32"/>
                <w:szCs w:val="32"/>
              </w:rPr>
              <w:t>项目内容</w:t>
            </w:r>
          </w:p>
        </w:tc>
        <w:tc>
          <w:tcPr>
            <w:tcW w:w="2880" w:type="dxa"/>
            <w:vAlign w:val="center"/>
          </w:tcPr>
          <w:p w:rsidR="006009A3" w:rsidRPr="000C7C09" w:rsidRDefault="006009A3" w:rsidP="00256A83">
            <w:pPr>
              <w:autoSpaceDE w:val="0"/>
              <w:autoSpaceDN w:val="0"/>
              <w:adjustRightInd w:val="0"/>
              <w:spacing w:line="560" w:lineRule="exact"/>
              <w:jc w:val="center"/>
              <w:rPr>
                <w:rFonts w:eastAsia="黑体"/>
                <w:kern w:val="0"/>
                <w:sz w:val="32"/>
                <w:szCs w:val="32"/>
              </w:rPr>
            </w:pPr>
            <w:r w:rsidRPr="000C7C09">
              <w:rPr>
                <w:rFonts w:eastAsia="黑体"/>
                <w:kern w:val="0"/>
                <w:sz w:val="32"/>
                <w:szCs w:val="32"/>
              </w:rPr>
              <w:t>服务期限</w:t>
            </w:r>
          </w:p>
        </w:tc>
        <w:tc>
          <w:tcPr>
            <w:tcW w:w="3060" w:type="dxa"/>
            <w:vAlign w:val="center"/>
          </w:tcPr>
          <w:p w:rsidR="006009A3" w:rsidRPr="000C7C09" w:rsidRDefault="006009A3" w:rsidP="00256A83">
            <w:pPr>
              <w:tabs>
                <w:tab w:val="center" w:pos="659"/>
              </w:tabs>
              <w:spacing w:line="560" w:lineRule="exact"/>
              <w:jc w:val="center"/>
              <w:rPr>
                <w:rFonts w:eastAsia="黑体"/>
                <w:sz w:val="32"/>
                <w:szCs w:val="32"/>
              </w:rPr>
            </w:pPr>
            <w:r w:rsidRPr="000C7C09">
              <w:rPr>
                <w:rFonts w:eastAsia="黑体"/>
                <w:kern w:val="0"/>
                <w:sz w:val="32"/>
                <w:szCs w:val="32"/>
              </w:rPr>
              <w:t>最高限价</w:t>
            </w:r>
          </w:p>
        </w:tc>
      </w:tr>
      <w:tr w:rsidR="006009A3" w:rsidRPr="000C7C09" w:rsidTr="00256A83">
        <w:trPr>
          <w:trHeight w:val="820"/>
        </w:trPr>
        <w:tc>
          <w:tcPr>
            <w:tcW w:w="2808" w:type="dxa"/>
            <w:vAlign w:val="center"/>
          </w:tcPr>
          <w:p w:rsidR="006009A3" w:rsidRPr="000C7C09" w:rsidRDefault="006009A3" w:rsidP="00256A83">
            <w:pPr>
              <w:rPr>
                <w:rFonts w:eastAsia="仿宋_GB2312"/>
                <w:sz w:val="32"/>
                <w:szCs w:val="32"/>
              </w:rPr>
            </w:pPr>
            <w:r w:rsidRPr="000C7C09">
              <w:rPr>
                <w:rFonts w:eastAsia="仿宋_GB2312" w:hint="eastAsia"/>
                <w:sz w:val="32"/>
                <w:szCs w:val="32"/>
              </w:rPr>
              <w:t>首届广州市福彩公益慈善项目大赛</w:t>
            </w:r>
          </w:p>
        </w:tc>
        <w:tc>
          <w:tcPr>
            <w:tcW w:w="2880" w:type="dxa"/>
            <w:vAlign w:val="center"/>
          </w:tcPr>
          <w:p w:rsidR="006009A3" w:rsidRPr="000C7C09" w:rsidRDefault="006009A3" w:rsidP="00256A83">
            <w:pPr>
              <w:autoSpaceDE w:val="0"/>
              <w:autoSpaceDN w:val="0"/>
              <w:adjustRightInd w:val="0"/>
              <w:jc w:val="center"/>
              <w:rPr>
                <w:rFonts w:eastAsia="仿宋_GB2312"/>
                <w:kern w:val="0"/>
                <w:sz w:val="32"/>
                <w:szCs w:val="32"/>
              </w:rPr>
            </w:pPr>
            <w:r w:rsidRPr="000C7C09">
              <w:rPr>
                <w:rFonts w:eastAsia="仿宋_GB2312"/>
                <w:kern w:val="0"/>
                <w:sz w:val="32"/>
                <w:szCs w:val="32"/>
              </w:rPr>
              <w:t>201</w:t>
            </w:r>
            <w:r w:rsidRPr="000C7C09">
              <w:rPr>
                <w:rFonts w:eastAsia="仿宋_GB2312" w:hint="eastAsia"/>
                <w:kern w:val="0"/>
                <w:sz w:val="32"/>
                <w:szCs w:val="32"/>
              </w:rPr>
              <w:t>5</w:t>
            </w:r>
            <w:r w:rsidRPr="000C7C09">
              <w:rPr>
                <w:rFonts w:eastAsia="仿宋_GB2312"/>
                <w:kern w:val="0"/>
                <w:sz w:val="32"/>
                <w:szCs w:val="32"/>
              </w:rPr>
              <w:t>年</w:t>
            </w:r>
            <w:r w:rsidRPr="000C7C09">
              <w:rPr>
                <w:rFonts w:eastAsia="仿宋_GB2312" w:hint="eastAsia"/>
                <w:kern w:val="0"/>
                <w:sz w:val="32"/>
                <w:szCs w:val="32"/>
              </w:rPr>
              <w:t>4</w:t>
            </w:r>
            <w:r w:rsidRPr="000C7C09">
              <w:rPr>
                <w:rFonts w:eastAsia="仿宋_GB2312" w:hint="eastAsia"/>
                <w:kern w:val="0"/>
                <w:sz w:val="32"/>
                <w:szCs w:val="32"/>
              </w:rPr>
              <w:t>月—</w:t>
            </w:r>
            <w:r>
              <w:rPr>
                <w:rFonts w:eastAsia="仿宋_GB2312" w:hint="eastAsia"/>
                <w:kern w:val="0"/>
                <w:sz w:val="32"/>
                <w:szCs w:val="32"/>
              </w:rPr>
              <w:t>7</w:t>
            </w:r>
            <w:r w:rsidRPr="000C7C09">
              <w:rPr>
                <w:rFonts w:eastAsia="仿宋_GB2312" w:hint="eastAsia"/>
                <w:kern w:val="0"/>
                <w:sz w:val="32"/>
                <w:szCs w:val="32"/>
              </w:rPr>
              <w:t>月</w:t>
            </w:r>
          </w:p>
        </w:tc>
        <w:tc>
          <w:tcPr>
            <w:tcW w:w="3060" w:type="dxa"/>
            <w:vAlign w:val="center"/>
          </w:tcPr>
          <w:p w:rsidR="006009A3" w:rsidRPr="000C7C09" w:rsidRDefault="006009A3" w:rsidP="00256A83">
            <w:pPr>
              <w:autoSpaceDE w:val="0"/>
              <w:autoSpaceDN w:val="0"/>
              <w:adjustRightInd w:val="0"/>
              <w:jc w:val="center"/>
              <w:rPr>
                <w:rFonts w:eastAsia="仿宋_GB2312"/>
                <w:kern w:val="0"/>
                <w:sz w:val="32"/>
                <w:szCs w:val="32"/>
              </w:rPr>
            </w:pPr>
            <w:r w:rsidRPr="000C7C09">
              <w:rPr>
                <w:rFonts w:eastAsia="仿宋_GB2312"/>
                <w:kern w:val="0"/>
                <w:sz w:val="32"/>
                <w:szCs w:val="32"/>
              </w:rPr>
              <w:t>人民币</w:t>
            </w:r>
            <w:r w:rsidRPr="000C7C09">
              <w:rPr>
                <w:rFonts w:eastAsia="仿宋_GB2312" w:hint="eastAsia"/>
                <w:kern w:val="0"/>
                <w:sz w:val="32"/>
                <w:szCs w:val="32"/>
              </w:rPr>
              <w:t>15</w:t>
            </w:r>
            <w:r w:rsidRPr="000C7C09">
              <w:rPr>
                <w:rFonts w:eastAsia="仿宋_GB2312"/>
                <w:kern w:val="0"/>
                <w:sz w:val="32"/>
                <w:szCs w:val="32"/>
              </w:rPr>
              <w:t>万元</w:t>
            </w:r>
          </w:p>
        </w:tc>
      </w:tr>
    </w:tbl>
    <w:p w:rsidR="006009A3" w:rsidRPr="003430F5" w:rsidRDefault="006009A3" w:rsidP="006009A3">
      <w:pPr>
        <w:autoSpaceDE w:val="0"/>
        <w:autoSpaceDN w:val="0"/>
        <w:adjustRightInd w:val="0"/>
        <w:spacing w:line="560" w:lineRule="exact"/>
        <w:ind w:firstLineChars="199" w:firstLine="626"/>
        <w:rPr>
          <w:rFonts w:eastAsia="黑体"/>
          <w:kern w:val="0"/>
          <w:sz w:val="32"/>
          <w:szCs w:val="32"/>
        </w:rPr>
      </w:pPr>
      <w:r w:rsidRPr="003430F5">
        <w:rPr>
          <w:rFonts w:eastAsia="黑体"/>
          <w:kern w:val="0"/>
          <w:sz w:val="32"/>
          <w:szCs w:val="32"/>
        </w:rPr>
        <w:t>一、项目概况</w:t>
      </w:r>
    </w:p>
    <w:p w:rsidR="006009A3" w:rsidRPr="006B649B" w:rsidRDefault="006009A3" w:rsidP="006009A3">
      <w:pPr>
        <w:spacing w:line="560" w:lineRule="exact"/>
        <w:ind w:firstLineChars="200" w:firstLine="629"/>
        <w:rPr>
          <w:rFonts w:eastAsia="仿宋_GB2312"/>
          <w:sz w:val="32"/>
          <w:szCs w:val="32"/>
        </w:rPr>
      </w:pPr>
      <w:r>
        <w:rPr>
          <w:rFonts w:ascii="仿宋_GB2312" w:eastAsia="仿宋_GB2312" w:hint="eastAsia"/>
          <w:sz w:val="32"/>
          <w:szCs w:val="32"/>
        </w:rPr>
        <w:t>根据《第三届广州市慈善项目推介会工作方案》要求</w:t>
      </w:r>
      <w:r>
        <w:rPr>
          <w:rFonts w:eastAsia="仿宋_GB2312" w:hint="eastAsia"/>
          <w:sz w:val="32"/>
          <w:szCs w:val="32"/>
        </w:rPr>
        <w:t>，为</w:t>
      </w:r>
      <w:r>
        <w:rPr>
          <w:rFonts w:ascii="仿宋_GB2312" w:eastAsia="仿宋_GB2312" w:hint="eastAsia"/>
          <w:sz w:val="32"/>
          <w:szCs w:val="32"/>
        </w:rPr>
        <w:t>激发慈善组织活力，提升慈善组织专业能力，传播优秀慈善项目，弘扬慈善文化，营造全民慈善氛围，进一步推动我市公益慈善事业健康发展</w:t>
      </w:r>
      <w:r>
        <w:rPr>
          <w:rFonts w:eastAsia="仿宋_GB2312" w:hint="eastAsia"/>
          <w:sz w:val="32"/>
          <w:szCs w:val="32"/>
        </w:rPr>
        <w:t>，广州市慈善会在第三届广州市慈善项目推介会期间特举办首届广州市福彩公益慈善项目大赛</w:t>
      </w:r>
      <w:r w:rsidRPr="00EF7EE1">
        <w:rPr>
          <w:rFonts w:eastAsia="仿宋_GB2312" w:hint="eastAsia"/>
          <w:sz w:val="32"/>
          <w:szCs w:val="32"/>
        </w:rPr>
        <w:t>。</w:t>
      </w:r>
      <w:r>
        <w:rPr>
          <w:rFonts w:eastAsia="仿宋_GB2312" w:hint="eastAsia"/>
          <w:sz w:val="32"/>
          <w:szCs w:val="32"/>
        </w:rPr>
        <w:t>按照项目管理有关规定，将通过公开比选的方式，委托一家专业机构负责广州市福彩公益慈善项目大赛评比实施工作。</w:t>
      </w:r>
    </w:p>
    <w:p w:rsidR="006009A3" w:rsidRPr="003430F5" w:rsidRDefault="006009A3" w:rsidP="006009A3">
      <w:pPr>
        <w:autoSpaceDE w:val="0"/>
        <w:autoSpaceDN w:val="0"/>
        <w:adjustRightInd w:val="0"/>
        <w:spacing w:line="560" w:lineRule="exact"/>
        <w:ind w:firstLineChars="200" w:firstLine="629"/>
        <w:rPr>
          <w:rFonts w:eastAsia="黑体"/>
          <w:kern w:val="0"/>
          <w:sz w:val="32"/>
          <w:szCs w:val="32"/>
        </w:rPr>
      </w:pPr>
      <w:r w:rsidRPr="003430F5">
        <w:rPr>
          <w:rFonts w:eastAsia="黑体"/>
          <w:kern w:val="0"/>
          <w:sz w:val="32"/>
          <w:szCs w:val="32"/>
        </w:rPr>
        <w:t>二、项目</w:t>
      </w:r>
      <w:r w:rsidRPr="003430F5">
        <w:rPr>
          <w:rFonts w:eastAsia="黑体" w:hint="eastAsia"/>
          <w:kern w:val="0"/>
          <w:sz w:val="32"/>
          <w:szCs w:val="32"/>
        </w:rPr>
        <w:t>内容</w:t>
      </w:r>
    </w:p>
    <w:p w:rsidR="006009A3" w:rsidRDefault="006009A3" w:rsidP="006009A3">
      <w:pPr>
        <w:autoSpaceDE w:val="0"/>
        <w:autoSpaceDN w:val="0"/>
        <w:adjustRightInd w:val="0"/>
        <w:spacing w:line="560" w:lineRule="exact"/>
        <w:ind w:firstLineChars="200" w:firstLine="631"/>
        <w:rPr>
          <w:rFonts w:eastAsia="仿宋_GB2312"/>
          <w:b/>
          <w:kern w:val="0"/>
          <w:sz w:val="32"/>
          <w:szCs w:val="32"/>
        </w:rPr>
      </w:pPr>
      <w:r w:rsidRPr="00C12B72">
        <w:rPr>
          <w:rFonts w:eastAsia="仿宋_GB2312" w:hint="eastAsia"/>
          <w:b/>
          <w:kern w:val="0"/>
          <w:sz w:val="32"/>
          <w:szCs w:val="32"/>
        </w:rPr>
        <w:t>（一）项目大赛评比</w:t>
      </w:r>
    </w:p>
    <w:p w:rsidR="006009A3" w:rsidRPr="00DC5177" w:rsidRDefault="006009A3" w:rsidP="006009A3">
      <w:pPr>
        <w:autoSpaceDE w:val="0"/>
        <w:autoSpaceDN w:val="0"/>
        <w:adjustRightInd w:val="0"/>
        <w:spacing w:line="560" w:lineRule="exact"/>
        <w:ind w:firstLineChars="200" w:firstLine="629"/>
        <w:rPr>
          <w:rFonts w:eastAsia="仿宋_GB2312"/>
          <w:kern w:val="0"/>
          <w:sz w:val="32"/>
          <w:szCs w:val="32"/>
        </w:rPr>
      </w:pPr>
      <w:r>
        <w:rPr>
          <w:rFonts w:eastAsia="仿宋_GB2312" w:hint="eastAsia"/>
          <w:kern w:val="0"/>
          <w:sz w:val="32"/>
          <w:szCs w:val="32"/>
        </w:rPr>
        <w:lastRenderedPageBreak/>
        <w:t>承办机构通过组建专家评审小组，制定评选标准，根据大赛时间流程对征集项目开展初评、复评、终评工作，并具体组织实施大赛决赛。</w:t>
      </w:r>
    </w:p>
    <w:p w:rsidR="006009A3" w:rsidRDefault="006009A3" w:rsidP="006009A3">
      <w:pPr>
        <w:autoSpaceDE w:val="0"/>
        <w:autoSpaceDN w:val="0"/>
        <w:adjustRightInd w:val="0"/>
        <w:spacing w:line="560" w:lineRule="exact"/>
        <w:ind w:firstLineChars="200" w:firstLine="631"/>
        <w:rPr>
          <w:rFonts w:eastAsia="仿宋_GB2312"/>
          <w:b/>
          <w:kern w:val="0"/>
          <w:sz w:val="32"/>
          <w:szCs w:val="32"/>
        </w:rPr>
      </w:pPr>
      <w:r w:rsidRPr="00C12B72">
        <w:rPr>
          <w:rFonts w:eastAsia="仿宋_GB2312" w:hint="eastAsia"/>
          <w:b/>
          <w:kern w:val="0"/>
          <w:sz w:val="32"/>
          <w:szCs w:val="32"/>
        </w:rPr>
        <w:t>（二）项目大赛宣传</w:t>
      </w:r>
    </w:p>
    <w:p w:rsidR="006009A3" w:rsidRPr="00932646" w:rsidRDefault="006009A3" w:rsidP="006009A3">
      <w:pPr>
        <w:autoSpaceDE w:val="0"/>
        <w:autoSpaceDN w:val="0"/>
        <w:adjustRightInd w:val="0"/>
        <w:spacing w:line="560" w:lineRule="exact"/>
        <w:ind w:firstLineChars="200" w:firstLine="629"/>
        <w:rPr>
          <w:rFonts w:eastAsia="仿宋_GB2312"/>
          <w:kern w:val="0"/>
          <w:sz w:val="32"/>
          <w:szCs w:val="32"/>
        </w:rPr>
      </w:pPr>
      <w:r w:rsidRPr="00932646">
        <w:rPr>
          <w:rFonts w:eastAsia="仿宋_GB2312" w:hint="eastAsia"/>
          <w:kern w:val="0"/>
          <w:sz w:val="32"/>
          <w:szCs w:val="32"/>
        </w:rPr>
        <w:t>承办机构</w:t>
      </w:r>
      <w:r>
        <w:rPr>
          <w:rFonts w:eastAsia="仿宋_GB2312" w:hint="eastAsia"/>
          <w:kern w:val="0"/>
          <w:sz w:val="32"/>
          <w:szCs w:val="32"/>
        </w:rPr>
        <w:t>负责联络电视台、报刊等媒体，收集、撰写项目新闻稿，开展项目大赛期间宣传工作（新闻稿须发至项目采购方审核）。</w:t>
      </w:r>
    </w:p>
    <w:p w:rsidR="006009A3" w:rsidRDefault="006009A3" w:rsidP="006009A3">
      <w:pPr>
        <w:autoSpaceDE w:val="0"/>
        <w:autoSpaceDN w:val="0"/>
        <w:adjustRightInd w:val="0"/>
        <w:spacing w:line="560" w:lineRule="exact"/>
        <w:ind w:firstLineChars="200" w:firstLine="631"/>
        <w:rPr>
          <w:rFonts w:eastAsia="仿宋_GB2312"/>
          <w:b/>
          <w:kern w:val="0"/>
          <w:sz w:val="32"/>
          <w:szCs w:val="32"/>
        </w:rPr>
      </w:pPr>
      <w:r w:rsidRPr="00C12B72">
        <w:rPr>
          <w:rFonts w:eastAsia="仿宋_GB2312" w:hint="eastAsia"/>
          <w:b/>
          <w:kern w:val="0"/>
          <w:sz w:val="32"/>
          <w:szCs w:val="32"/>
        </w:rPr>
        <w:t>（三）项目咨询及能力建设</w:t>
      </w:r>
    </w:p>
    <w:p w:rsidR="006009A3" w:rsidRDefault="006009A3" w:rsidP="006009A3">
      <w:pPr>
        <w:autoSpaceDE w:val="0"/>
        <w:autoSpaceDN w:val="0"/>
        <w:adjustRightInd w:val="0"/>
        <w:spacing w:line="560" w:lineRule="exact"/>
        <w:ind w:firstLineChars="200" w:firstLine="629"/>
        <w:rPr>
          <w:rFonts w:eastAsia="仿宋_GB2312"/>
          <w:kern w:val="0"/>
          <w:sz w:val="32"/>
          <w:szCs w:val="32"/>
        </w:rPr>
      </w:pPr>
      <w:r w:rsidRPr="0054122D">
        <w:rPr>
          <w:rFonts w:eastAsia="仿宋_GB2312" w:hint="eastAsia"/>
          <w:kern w:val="0"/>
          <w:sz w:val="32"/>
          <w:szCs w:val="32"/>
        </w:rPr>
        <w:t>承办机构在项目大赛期间，负责</w:t>
      </w:r>
      <w:r>
        <w:rPr>
          <w:rFonts w:eastAsia="仿宋_GB2312" w:hint="eastAsia"/>
          <w:kern w:val="0"/>
          <w:sz w:val="32"/>
          <w:szCs w:val="32"/>
        </w:rPr>
        <w:t>对参选项目的慈善组织或单位提供咨询及能力建设方面支持。</w:t>
      </w:r>
    </w:p>
    <w:p w:rsidR="006009A3" w:rsidRPr="003430F5" w:rsidRDefault="006009A3" w:rsidP="006009A3">
      <w:pPr>
        <w:autoSpaceDE w:val="0"/>
        <w:autoSpaceDN w:val="0"/>
        <w:adjustRightInd w:val="0"/>
        <w:spacing w:line="560" w:lineRule="exact"/>
        <w:ind w:firstLineChars="200" w:firstLine="629"/>
        <w:rPr>
          <w:rFonts w:eastAsia="黑体"/>
          <w:kern w:val="0"/>
          <w:sz w:val="32"/>
          <w:szCs w:val="32"/>
        </w:rPr>
      </w:pPr>
      <w:r w:rsidRPr="003430F5">
        <w:rPr>
          <w:rFonts w:eastAsia="黑体" w:hint="eastAsia"/>
          <w:kern w:val="0"/>
          <w:sz w:val="32"/>
          <w:szCs w:val="32"/>
        </w:rPr>
        <w:t>三、项目时间流程</w:t>
      </w:r>
    </w:p>
    <w:p w:rsidR="006009A3" w:rsidRPr="00B406DD" w:rsidRDefault="006009A3" w:rsidP="006009A3">
      <w:pPr>
        <w:widowControl/>
        <w:shd w:val="clear" w:color="auto" w:fill="FFFFFF"/>
        <w:spacing w:line="560" w:lineRule="exact"/>
        <w:ind w:firstLineChars="200" w:firstLine="631"/>
        <w:jc w:val="left"/>
        <w:rPr>
          <w:rFonts w:ascii="仿宋_GB2312" w:eastAsia="仿宋_GB2312" w:hAnsi="宋体" w:cs="宋体"/>
          <w:b/>
          <w:kern w:val="0"/>
          <w:sz w:val="32"/>
          <w:szCs w:val="32"/>
        </w:rPr>
      </w:pPr>
      <w:r w:rsidRPr="00B406DD">
        <w:rPr>
          <w:rFonts w:ascii="仿宋_GB2312" w:eastAsia="仿宋_GB2312" w:hAnsi="宋体" w:cs="宋体" w:hint="eastAsia"/>
          <w:b/>
          <w:kern w:val="0"/>
          <w:sz w:val="32"/>
          <w:szCs w:val="32"/>
        </w:rPr>
        <w:t>（一）项目初评</w:t>
      </w:r>
    </w:p>
    <w:p w:rsidR="006009A3" w:rsidRDefault="006009A3" w:rsidP="006009A3">
      <w:pPr>
        <w:widowControl/>
        <w:shd w:val="clear" w:color="auto" w:fill="FFFFFF"/>
        <w:spacing w:line="560" w:lineRule="exact"/>
        <w:ind w:firstLineChars="200" w:firstLine="629"/>
        <w:jc w:val="left"/>
        <w:rPr>
          <w:rFonts w:ascii="仿宋_GB2312" w:eastAsia="仿宋_GB2312" w:cs="宋体"/>
          <w:kern w:val="0"/>
          <w:sz w:val="32"/>
          <w:szCs w:val="32"/>
        </w:rPr>
      </w:pPr>
      <w:smartTag w:uri="urn:schemas-microsoft-com:office:smarttags" w:element="chsdate">
        <w:smartTagPr>
          <w:attr w:name="IsROCDate" w:val="False"/>
          <w:attr w:name="IsLunarDate" w:val="False"/>
          <w:attr w:name="Day" w:val="20"/>
          <w:attr w:name="Month" w:val="4"/>
          <w:attr w:name="Year" w:val="2015"/>
        </w:smartTagPr>
        <w:r>
          <w:rPr>
            <w:rFonts w:ascii="仿宋_GB2312" w:eastAsia="仿宋_GB2312" w:hAnsi="宋体" w:cs="宋体"/>
            <w:kern w:val="0"/>
            <w:sz w:val="32"/>
            <w:szCs w:val="32"/>
          </w:rPr>
          <w:t>4</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20</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10"/>
          <w:attr w:name="Month" w:val="5"/>
          <w:attr w:name="Year" w:val="2015"/>
        </w:smartTagPr>
        <w:r>
          <w:rPr>
            <w:rFonts w:ascii="仿宋_GB2312" w:eastAsia="仿宋_GB2312" w:hAnsi="宋体" w:cs="宋体"/>
            <w:kern w:val="0"/>
            <w:sz w:val="32"/>
            <w:szCs w:val="32"/>
          </w:rPr>
          <w:t>5</w:t>
        </w:r>
        <w:r>
          <w:rPr>
            <w:rFonts w:ascii="仿宋_GB2312" w:eastAsia="仿宋_GB2312" w:hAnsi="宋体" w:cs="宋体" w:hint="eastAsia"/>
            <w:kern w:val="0"/>
            <w:sz w:val="32"/>
            <w:szCs w:val="32"/>
          </w:rPr>
          <w:t>月</w:t>
        </w:r>
        <w:r>
          <w:rPr>
            <w:rFonts w:ascii="仿宋_GB2312" w:eastAsia="仿宋_GB2312" w:hAnsi="宋体" w:cs="宋体"/>
            <w:kern w:val="0"/>
            <w:sz w:val="32"/>
            <w:szCs w:val="32"/>
          </w:rPr>
          <w:t>10</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，承接机构通过</w:t>
      </w:r>
      <w:r>
        <w:rPr>
          <w:rFonts w:eastAsia="仿宋_GB2312" w:hint="eastAsia"/>
          <w:sz w:val="32"/>
          <w:szCs w:val="32"/>
        </w:rPr>
        <w:t>机构审核评选出</w:t>
      </w:r>
      <w:r>
        <w:rPr>
          <w:rFonts w:eastAsia="仿宋_GB2312" w:hint="eastAsia"/>
          <w:sz w:val="32"/>
          <w:szCs w:val="32"/>
        </w:rPr>
        <w:t>30</w:t>
      </w:r>
      <w:r>
        <w:rPr>
          <w:rFonts w:eastAsia="仿宋_GB2312" w:hint="eastAsia"/>
          <w:sz w:val="32"/>
          <w:szCs w:val="32"/>
        </w:rPr>
        <w:t>个公益项目入围复赛。</w:t>
      </w:r>
    </w:p>
    <w:p w:rsidR="006009A3" w:rsidRPr="000C7792" w:rsidRDefault="006009A3" w:rsidP="006009A3">
      <w:pPr>
        <w:widowControl/>
        <w:shd w:val="clear" w:color="auto" w:fill="FFFFFF"/>
        <w:spacing w:line="560" w:lineRule="exact"/>
        <w:ind w:firstLineChars="200" w:firstLine="629"/>
        <w:jc w:val="left"/>
        <w:rPr>
          <w:rFonts w:ascii="楷体_GB2312" w:eastAsia="楷体_GB2312"/>
          <w:b/>
          <w:sz w:val="32"/>
          <w:szCs w:val="32"/>
        </w:rPr>
      </w:pPr>
      <w:r w:rsidRPr="000C7792">
        <w:rPr>
          <w:rFonts w:ascii="楷体_GB2312" w:eastAsia="楷体_GB2312" w:cs="宋体" w:hint="eastAsia"/>
          <w:b/>
          <w:kern w:val="0"/>
          <w:sz w:val="32"/>
          <w:szCs w:val="32"/>
        </w:rPr>
        <w:t>（</w:t>
      </w:r>
      <w:r>
        <w:rPr>
          <w:rFonts w:ascii="楷体_GB2312" w:eastAsia="楷体_GB2312" w:cs="宋体" w:hint="eastAsia"/>
          <w:b/>
          <w:kern w:val="0"/>
          <w:sz w:val="32"/>
          <w:szCs w:val="32"/>
        </w:rPr>
        <w:t>二</w:t>
      </w:r>
      <w:r w:rsidRPr="000C7792">
        <w:rPr>
          <w:rFonts w:ascii="楷体_GB2312" w:eastAsia="楷体_GB2312" w:cs="宋体" w:hint="eastAsia"/>
          <w:b/>
          <w:kern w:val="0"/>
          <w:sz w:val="32"/>
          <w:szCs w:val="32"/>
        </w:rPr>
        <w:t>）项目复评</w:t>
      </w:r>
    </w:p>
    <w:p w:rsidR="006009A3" w:rsidRDefault="006009A3" w:rsidP="006009A3">
      <w:pPr>
        <w:widowControl/>
        <w:shd w:val="clear" w:color="auto" w:fill="FFFFFF"/>
        <w:spacing w:line="560" w:lineRule="exact"/>
        <w:ind w:firstLineChars="200" w:firstLine="629"/>
        <w:jc w:val="left"/>
        <w:rPr>
          <w:rFonts w:eastAsia="仿宋_GB2312"/>
          <w:sz w:val="32"/>
          <w:szCs w:val="32"/>
        </w:rPr>
      </w:pPr>
      <w:smartTag w:uri="urn:schemas-microsoft-com:office:smarttags" w:element="chsdate">
        <w:smartTagPr>
          <w:attr w:name="IsROCDate" w:val="False"/>
          <w:attr w:name="IsLunarDate" w:val="False"/>
          <w:attr w:name="Day" w:val="10"/>
          <w:attr w:name="Month" w:val="5"/>
          <w:attr w:name="Year" w:val="2015"/>
        </w:smartTagPr>
        <w:r>
          <w:rPr>
            <w:rFonts w:ascii="仿宋_GB2312" w:eastAsia="仿宋_GB2312" w:hAnsi="宋体" w:cs="宋体"/>
            <w:kern w:val="0"/>
            <w:sz w:val="32"/>
            <w:szCs w:val="32"/>
          </w:rPr>
          <w:t>5</w:t>
        </w:r>
        <w:r>
          <w:rPr>
            <w:rFonts w:eastAsia="仿宋_GB2312" w:hint="eastAsia"/>
            <w:sz w:val="32"/>
            <w:szCs w:val="32"/>
          </w:rPr>
          <w:t>月</w:t>
        </w:r>
        <w:r>
          <w:rPr>
            <w:rFonts w:eastAsia="仿宋_GB2312"/>
            <w:sz w:val="32"/>
            <w:szCs w:val="32"/>
          </w:rPr>
          <w:t>10</w:t>
        </w:r>
        <w:r>
          <w:rPr>
            <w:rFonts w:eastAsia="仿宋_GB2312" w:hint="eastAsia"/>
            <w:sz w:val="32"/>
            <w:szCs w:val="32"/>
          </w:rPr>
          <w:t>日</w:t>
        </w:r>
      </w:smartTag>
      <w:r>
        <w:rPr>
          <w:rFonts w:eastAsia="仿宋_GB2312" w:hint="eastAsia"/>
          <w:sz w:val="32"/>
          <w:szCs w:val="32"/>
        </w:rPr>
        <w:t>至</w:t>
      </w:r>
      <w:smartTag w:uri="urn:schemas-microsoft-com:office:smarttags" w:element="chsdate">
        <w:smartTagPr>
          <w:attr w:name="IsROCDate" w:val="False"/>
          <w:attr w:name="IsLunarDate" w:val="False"/>
          <w:attr w:name="Day" w:val="30"/>
          <w:attr w:name="Month" w:val="5"/>
          <w:attr w:name="Year" w:val="2015"/>
        </w:smartTagPr>
        <w:r>
          <w:rPr>
            <w:rFonts w:eastAsia="仿宋_GB2312"/>
            <w:sz w:val="32"/>
            <w:szCs w:val="32"/>
          </w:rPr>
          <w:t>5</w:t>
        </w:r>
        <w:r>
          <w:rPr>
            <w:rFonts w:eastAsia="仿宋_GB2312" w:hint="eastAsia"/>
            <w:sz w:val="32"/>
            <w:szCs w:val="32"/>
          </w:rPr>
          <w:t>月</w:t>
        </w:r>
        <w:r>
          <w:rPr>
            <w:rFonts w:eastAsia="仿宋_GB2312" w:hint="eastAsia"/>
            <w:sz w:val="32"/>
            <w:szCs w:val="32"/>
          </w:rPr>
          <w:t>3</w:t>
        </w:r>
        <w:r>
          <w:rPr>
            <w:rFonts w:eastAsia="仿宋_GB2312"/>
            <w:sz w:val="32"/>
            <w:szCs w:val="32"/>
          </w:rPr>
          <w:t>0</w:t>
        </w:r>
        <w:r>
          <w:rPr>
            <w:rFonts w:eastAsia="仿宋_GB2312" w:hint="eastAsia"/>
            <w:sz w:val="32"/>
            <w:szCs w:val="32"/>
          </w:rPr>
          <w:t>日</w:t>
        </w:r>
      </w:smartTag>
      <w:r>
        <w:rPr>
          <w:rFonts w:eastAsia="仿宋_GB2312" w:hint="eastAsia"/>
          <w:sz w:val="32"/>
          <w:szCs w:val="32"/>
        </w:rPr>
        <w:t>，承接机构通过专家评审和社会公示评选出</w:t>
      </w:r>
      <w:r>
        <w:rPr>
          <w:rFonts w:eastAsia="仿宋_GB2312"/>
          <w:sz w:val="32"/>
          <w:szCs w:val="32"/>
        </w:rPr>
        <w:t>1</w:t>
      </w:r>
      <w:r>
        <w:rPr>
          <w:rFonts w:eastAsia="仿宋_GB2312" w:hint="eastAsia"/>
          <w:sz w:val="32"/>
          <w:szCs w:val="32"/>
        </w:rPr>
        <w:t>0</w:t>
      </w:r>
      <w:r>
        <w:rPr>
          <w:rFonts w:eastAsia="仿宋_GB2312" w:hint="eastAsia"/>
          <w:sz w:val="32"/>
          <w:szCs w:val="32"/>
        </w:rPr>
        <w:t>个公益项目入围大赛决赛。</w:t>
      </w:r>
    </w:p>
    <w:p w:rsidR="006009A3" w:rsidRPr="000C7792" w:rsidRDefault="006009A3" w:rsidP="006009A3">
      <w:pPr>
        <w:widowControl/>
        <w:shd w:val="clear" w:color="auto" w:fill="FFFFFF"/>
        <w:spacing w:line="560" w:lineRule="exact"/>
        <w:ind w:firstLineChars="200" w:firstLine="629"/>
        <w:jc w:val="left"/>
        <w:rPr>
          <w:rFonts w:ascii="楷体_GB2312" w:eastAsia="楷体_GB2312"/>
          <w:b/>
          <w:sz w:val="32"/>
          <w:szCs w:val="32"/>
        </w:rPr>
      </w:pPr>
      <w:r w:rsidRPr="000C7792">
        <w:rPr>
          <w:rFonts w:ascii="楷体_GB2312" w:eastAsia="楷体_GB2312" w:hint="eastAsia"/>
          <w:b/>
          <w:sz w:val="32"/>
          <w:szCs w:val="32"/>
        </w:rPr>
        <w:t>（</w:t>
      </w:r>
      <w:r>
        <w:rPr>
          <w:rFonts w:ascii="楷体_GB2312" w:eastAsia="楷体_GB2312" w:hint="eastAsia"/>
          <w:b/>
          <w:sz w:val="32"/>
          <w:szCs w:val="32"/>
        </w:rPr>
        <w:t>三</w:t>
      </w:r>
      <w:r w:rsidRPr="000C7792">
        <w:rPr>
          <w:rFonts w:ascii="楷体_GB2312" w:eastAsia="楷体_GB2312" w:hint="eastAsia"/>
          <w:b/>
          <w:sz w:val="32"/>
          <w:szCs w:val="32"/>
        </w:rPr>
        <w:t>）项目终评</w:t>
      </w:r>
    </w:p>
    <w:p w:rsidR="006009A3" w:rsidRPr="00B338F3" w:rsidRDefault="006009A3" w:rsidP="006009A3">
      <w:pPr>
        <w:widowControl/>
        <w:shd w:val="clear" w:color="auto" w:fill="FFFFFF"/>
        <w:spacing w:line="560" w:lineRule="exact"/>
        <w:ind w:firstLineChars="200" w:firstLine="629"/>
        <w:jc w:val="left"/>
        <w:rPr>
          <w:rFonts w:ascii="仿宋_GB2312" w:eastAsia="仿宋_GB2312" w:cs="宋体"/>
          <w:kern w:val="0"/>
          <w:sz w:val="32"/>
          <w:szCs w:val="32"/>
        </w:rPr>
      </w:pPr>
      <w:smartTag w:uri="urn:schemas-microsoft-com:office:smarttags" w:element="chsdate">
        <w:smartTagPr>
          <w:attr w:name="IsROCDate" w:val="False"/>
          <w:attr w:name="IsLunarDate" w:val="False"/>
          <w:attr w:name="Day" w:val="10"/>
          <w:attr w:name="Month" w:val="6"/>
          <w:attr w:name="Year" w:val="2015"/>
        </w:smartTagPr>
        <w:r>
          <w:rPr>
            <w:rFonts w:ascii="仿宋_GB2312" w:eastAsia="仿宋_GB2312" w:hAnsi="宋体" w:cs="宋体" w:hint="eastAsia"/>
            <w:kern w:val="0"/>
            <w:sz w:val="32"/>
            <w:szCs w:val="32"/>
          </w:rPr>
          <w:t>6月10日</w:t>
        </w:r>
      </w:smartTag>
      <w:r>
        <w:rPr>
          <w:rFonts w:ascii="仿宋_GB2312" w:eastAsia="仿宋_GB2312" w:hAnsi="宋体" w:cs="宋体" w:hint="eastAsia"/>
          <w:kern w:val="0"/>
          <w:sz w:val="32"/>
          <w:szCs w:val="32"/>
        </w:rPr>
        <w:t>下午，</w:t>
      </w:r>
      <w:r>
        <w:rPr>
          <w:rFonts w:eastAsia="仿宋_GB2312" w:hint="eastAsia"/>
          <w:sz w:val="32"/>
          <w:szCs w:val="32"/>
        </w:rPr>
        <w:t>举行公益慈善项目大赛决赛，评出</w:t>
      </w:r>
      <w:r w:rsidRPr="00D4056A">
        <w:rPr>
          <w:rFonts w:eastAsia="仿宋_GB2312" w:hint="eastAsia"/>
          <w:sz w:val="32"/>
          <w:szCs w:val="32"/>
        </w:rPr>
        <w:t>本届</w:t>
      </w:r>
      <w:r>
        <w:rPr>
          <w:rFonts w:eastAsia="仿宋_GB2312" w:hint="eastAsia"/>
          <w:sz w:val="32"/>
          <w:szCs w:val="32"/>
        </w:rPr>
        <w:t>“广州市公益慈善实施项目”</w:t>
      </w:r>
      <w:r w:rsidRPr="00D4056A">
        <w:rPr>
          <w:rFonts w:eastAsia="仿宋_GB2312" w:hint="eastAsia"/>
          <w:sz w:val="32"/>
          <w:szCs w:val="32"/>
        </w:rPr>
        <w:t>金奖</w:t>
      </w:r>
      <w:r>
        <w:rPr>
          <w:rFonts w:eastAsia="仿宋_GB2312"/>
          <w:sz w:val="32"/>
          <w:szCs w:val="32"/>
        </w:rPr>
        <w:t>1</w:t>
      </w:r>
      <w:r>
        <w:rPr>
          <w:rFonts w:eastAsia="仿宋_GB2312" w:hint="eastAsia"/>
          <w:sz w:val="32"/>
          <w:szCs w:val="32"/>
        </w:rPr>
        <w:t>名</w:t>
      </w:r>
      <w:r w:rsidRPr="00D4056A">
        <w:rPr>
          <w:rFonts w:eastAsia="仿宋_GB2312" w:hint="eastAsia"/>
          <w:sz w:val="32"/>
          <w:szCs w:val="32"/>
        </w:rPr>
        <w:t>、银奖</w:t>
      </w:r>
      <w:r>
        <w:rPr>
          <w:rFonts w:eastAsia="仿宋_GB2312"/>
          <w:sz w:val="32"/>
          <w:szCs w:val="32"/>
        </w:rPr>
        <w:t>2</w:t>
      </w:r>
      <w:r>
        <w:rPr>
          <w:rFonts w:eastAsia="仿宋_GB2312" w:hint="eastAsia"/>
          <w:sz w:val="32"/>
          <w:szCs w:val="32"/>
        </w:rPr>
        <w:t>名</w:t>
      </w:r>
      <w:r w:rsidRPr="00D4056A">
        <w:rPr>
          <w:rFonts w:eastAsia="仿宋_GB2312" w:hint="eastAsia"/>
          <w:sz w:val="32"/>
          <w:szCs w:val="32"/>
        </w:rPr>
        <w:t>、铜奖</w:t>
      </w:r>
      <w:r>
        <w:rPr>
          <w:rFonts w:eastAsia="仿宋_GB2312"/>
          <w:sz w:val="32"/>
          <w:szCs w:val="32"/>
        </w:rPr>
        <w:t>3</w:t>
      </w:r>
      <w:r>
        <w:rPr>
          <w:rFonts w:eastAsia="仿宋_GB2312" w:hint="eastAsia"/>
          <w:sz w:val="32"/>
          <w:szCs w:val="32"/>
        </w:rPr>
        <w:t>名</w:t>
      </w:r>
      <w:r w:rsidRPr="00D4056A">
        <w:rPr>
          <w:rFonts w:eastAsia="仿宋_GB2312" w:hint="eastAsia"/>
          <w:sz w:val="32"/>
          <w:szCs w:val="32"/>
        </w:rPr>
        <w:t>，</w:t>
      </w:r>
      <w:r>
        <w:rPr>
          <w:rFonts w:eastAsia="仿宋_GB2312" w:hint="eastAsia"/>
          <w:sz w:val="32"/>
          <w:szCs w:val="32"/>
        </w:rPr>
        <w:t>以及“广州市</w:t>
      </w:r>
      <w:r w:rsidRPr="00D4056A">
        <w:rPr>
          <w:rFonts w:eastAsia="仿宋_GB2312" w:hint="eastAsia"/>
          <w:sz w:val="32"/>
          <w:szCs w:val="32"/>
        </w:rPr>
        <w:t>公益慈善创意项目</w:t>
      </w:r>
      <w:r>
        <w:rPr>
          <w:rFonts w:eastAsia="仿宋_GB2312" w:hint="eastAsia"/>
          <w:sz w:val="32"/>
          <w:szCs w:val="32"/>
        </w:rPr>
        <w:t>”</w:t>
      </w:r>
      <w:r>
        <w:rPr>
          <w:rFonts w:eastAsia="仿宋_GB2312"/>
          <w:sz w:val="32"/>
          <w:szCs w:val="32"/>
        </w:rPr>
        <w:t>4</w:t>
      </w:r>
      <w:r w:rsidRPr="00D4056A">
        <w:rPr>
          <w:rFonts w:eastAsia="仿宋_GB2312" w:hint="eastAsia"/>
          <w:sz w:val="32"/>
          <w:szCs w:val="32"/>
        </w:rPr>
        <w:t>名，</w:t>
      </w:r>
      <w:r>
        <w:rPr>
          <w:rFonts w:ascii="仿宋_GB2312" w:eastAsia="仿宋_GB2312" w:hAnsi="宋体" w:cs="宋体" w:hint="eastAsia"/>
          <w:kern w:val="0"/>
          <w:sz w:val="32"/>
          <w:szCs w:val="32"/>
        </w:rPr>
        <w:t>并现场对获奖项目进行颁奖。</w:t>
      </w:r>
    </w:p>
    <w:p w:rsidR="006009A3" w:rsidRPr="003430F5" w:rsidRDefault="006009A3" w:rsidP="006009A3">
      <w:pPr>
        <w:autoSpaceDE w:val="0"/>
        <w:autoSpaceDN w:val="0"/>
        <w:adjustRightInd w:val="0"/>
        <w:spacing w:line="560" w:lineRule="exact"/>
        <w:ind w:firstLineChars="200" w:firstLine="629"/>
        <w:rPr>
          <w:rFonts w:eastAsia="黑体"/>
          <w:kern w:val="0"/>
          <w:sz w:val="32"/>
          <w:szCs w:val="32"/>
        </w:rPr>
      </w:pPr>
      <w:r w:rsidRPr="003430F5">
        <w:rPr>
          <w:rFonts w:eastAsia="黑体" w:hint="eastAsia"/>
          <w:kern w:val="0"/>
          <w:sz w:val="32"/>
          <w:szCs w:val="32"/>
        </w:rPr>
        <w:t>四</w:t>
      </w:r>
      <w:r w:rsidRPr="003430F5">
        <w:rPr>
          <w:rFonts w:eastAsia="黑体"/>
          <w:kern w:val="0"/>
          <w:sz w:val="32"/>
          <w:szCs w:val="32"/>
        </w:rPr>
        <w:t>、项目运营要求</w:t>
      </w:r>
    </w:p>
    <w:p w:rsidR="006009A3" w:rsidRPr="00553A09" w:rsidRDefault="006009A3" w:rsidP="006009A3">
      <w:pPr>
        <w:autoSpaceDE w:val="0"/>
        <w:autoSpaceDN w:val="0"/>
        <w:adjustRightInd w:val="0"/>
        <w:spacing w:line="560" w:lineRule="exact"/>
        <w:ind w:firstLineChars="200" w:firstLine="629"/>
        <w:rPr>
          <w:rFonts w:eastAsia="仿宋_GB2312"/>
          <w:kern w:val="0"/>
          <w:sz w:val="32"/>
          <w:szCs w:val="32"/>
        </w:rPr>
      </w:pPr>
      <w:r w:rsidRPr="00553A09">
        <w:rPr>
          <w:rFonts w:eastAsia="仿宋_GB2312" w:hint="eastAsia"/>
          <w:kern w:val="0"/>
          <w:sz w:val="32"/>
          <w:szCs w:val="32"/>
        </w:rPr>
        <w:lastRenderedPageBreak/>
        <w:t>（一）</w:t>
      </w:r>
      <w:r>
        <w:rPr>
          <w:rFonts w:eastAsia="仿宋_GB2312" w:hint="eastAsia"/>
          <w:kern w:val="0"/>
          <w:sz w:val="32"/>
          <w:szCs w:val="32"/>
        </w:rPr>
        <w:t>投标人应为在民政部门登记的合法社会组织。</w:t>
      </w:r>
    </w:p>
    <w:p w:rsidR="006009A3" w:rsidRPr="00553A09" w:rsidRDefault="006009A3" w:rsidP="006009A3">
      <w:pPr>
        <w:autoSpaceDE w:val="0"/>
        <w:autoSpaceDN w:val="0"/>
        <w:adjustRightInd w:val="0"/>
        <w:spacing w:line="560" w:lineRule="exact"/>
        <w:ind w:firstLineChars="200" w:firstLine="629"/>
        <w:rPr>
          <w:rFonts w:eastAsia="仿宋_GB2312"/>
          <w:kern w:val="0"/>
          <w:sz w:val="32"/>
          <w:szCs w:val="32"/>
        </w:rPr>
      </w:pPr>
      <w:r w:rsidRPr="00553A09">
        <w:rPr>
          <w:rFonts w:eastAsia="仿宋_GB2312" w:hint="eastAsia"/>
          <w:kern w:val="0"/>
          <w:sz w:val="32"/>
          <w:szCs w:val="32"/>
        </w:rPr>
        <w:t>（二）</w:t>
      </w:r>
      <w:r>
        <w:rPr>
          <w:rFonts w:eastAsia="仿宋_GB2312" w:hint="eastAsia"/>
          <w:kern w:val="0"/>
          <w:sz w:val="32"/>
          <w:szCs w:val="32"/>
        </w:rPr>
        <w:t>投标人应具有项目相关经验。</w:t>
      </w:r>
    </w:p>
    <w:p w:rsidR="006009A3" w:rsidRDefault="006009A3" w:rsidP="006009A3">
      <w:pPr>
        <w:autoSpaceDE w:val="0"/>
        <w:autoSpaceDN w:val="0"/>
        <w:adjustRightInd w:val="0"/>
        <w:spacing w:line="560" w:lineRule="exact"/>
        <w:ind w:firstLineChars="200" w:firstLine="629"/>
        <w:rPr>
          <w:rFonts w:eastAsia="仿宋_GB2312"/>
          <w:sz w:val="32"/>
          <w:szCs w:val="32"/>
        </w:rPr>
      </w:pPr>
      <w:r w:rsidRPr="00553A09">
        <w:rPr>
          <w:rFonts w:eastAsia="仿宋_GB2312" w:hint="eastAsia"/>
          <w:kern w:val="0"/>
          <w:sz w:val="32"/>
          <w:szCs w:val="32"/>
        </w:rPr>
        <w:t>（三）</w:t>
      </w:r>
      <w:r>
        <w:rPr>
          <w:rFonts w:eastAsia="仿宋_GB2312" w:hint="eastAsia"/>
          <w:kern w:val="0"/>
          <w:sz w:val="32"/>
          <w:szCs w:val="32"/>
        </w:rPr>
        <w:t>凡参与</w:t>
      </w:r>
      <w:r>
        <w:rPr>
          <w:rFonts w:eastAsia="仿宋_GB2312" w:hint="eastAsia"/>
          <w:sz w:val="32"/>
          <w:szCs w:val="32"/>
        </w:rPr>
        <w:t>公益慈善项目大赛的机构不得参与比选。</w:t>
      </w:r>
    </w:p>
    <w:p w:rsidR="006009A3" w:rsidRDefault="006009A3" w:rsidP="006009A3">
      <w:pPr>
        <w:autoSpaceDE w:val="0"/>
        <w:autoSpaceDN w:val="0"/>
        <w:adjustRightInd w:val="0"/>
        <w:spacing w:line="560" w:lineRule="exact"/>
        <w:ind w:firstLineChars="200" w:firstLine="629"/>
        <w:rPr>
          <w:rFonts w:eastAsia="仿宋_GB2312"/>
          <w:sz w:val="32"/>
          <w:szCs w:val="32"/>
        </w:rPr>
      </w:pPr>
      <w:r>
        <w:rPr>
          <w:rFonts w:eastAsia="仿宋_GB2312" w:hint="eastAsia"/>
          <w:sz w:val="32"/>
          <w:szCs w:val="32"/>
        </w:rPr>
        <w:t>（四）</w:t>
      </w:r>
      <w:r>
        <w:rPr>
          <w:rFonts w:eastAsia="仿宋_GB2312"/>
          <w:sz w:val="32"/>
          <w:szCs w:val="32"/>
        </w:rPr>
        <w:t>中标人</w:t>
      </w:r>
      <w:r>
        <w:rPr>
          <w:rFonts w:eastAsia="仿宋_GB2312" w:hint="eastAsia"/>
          <w:sz w:val="32"/>
          <w:szCs w:val="32"/>
        </w:rPr>
        <w:t>需建立专家评审团队，评审组员不得少于</w:t>
      </w:r>
      <w:r>
        <w:rPr>
          <w:rFonts w:eastAsia="仿宋_GB2312" w:hint="eastAsia"/>
          <w:sz w:val="32"/>
          <w:szCs w:val="32"/>
        </w:rPr>
        <w:t>5</w:t>
      </w:r>
      <w:r>
        <w:rPr>
          <w:rFonts w:eastAsia="仿宋_GB2312" w:hint="eastAsia"/>
          <w:sz w:val="32"/>
          <w:szCs w:val="32"/>
        </w:rPr>
        <w:t>名，其中需包括慈善领域专家</w:t>
      </w:r>
      <w:r w:rsidRPr="001424F7">
        <w:rPr>
          <w:rFonts w:eastAsia="仿宋_GB2312"/>
          <w:sz w:val="32"/>
          <w:szCs w:val="32"/>
        </w:rPr>
        <w:t>、</w:t>
      </w:r>
      <w:r>
        <w:rPr>
          <w:rFonts w:eastAsia="仿宋_GB2312" w:hint="eastAsia"/>
          <w:sz w:val="32"/>
          <w:szCs w:val="32"/>
        </w:rPr>
        <w:t>高校教师等。</w:t>
      </w:r>
    </w:p>
    <w:p w:rsidR="006009A3" w:rsidRPr="00EC43CD" w:rsidRDefault="006009A3" w:rsidP="006009A3">
      <w:pPr>
        <w:autoSpaceDE w:val="0"/>
        <w:autoSpaceDN w:val="0"/>
        <w:adjustRightInd w:val="0"/>
        <w:spacing w:line="560" w:lineRule="exact"/>
        <w:ind w:firstLineChars="200" w:firstLine="629"/>
        <w:rPr>
          <w:rFonts w:eastAsia="仿宋_GB2312"/>
          <w:kern w:val="0"/>
          <w:sz w:val="32"/>
          <w:szCs w:val="32"/>
        </w:rPr>
      </w:pPr>
      <w:r>
        <w:rPr>
          <w:rFonts w:eastAsia="仿宋_GB2312" w:hint="eastAsia"/>
          <w:sz w:val="32"/>
          <w:szCs w:val="32"/>
        </w:rPr>
        <w:t>（五）中标人必须严格遵循公平、公正原则。</w:t>
      </w:r>
    </w:p>
    <w:p w:rsidR="006009A3" w:rsidRPr="003430F5" w:rsidRDefault="006009A3" w:rsidP="006009A3">
      <w:pPr>
        <w:autoSpaceDE w:val="0"/>
        <w:autoSpaceDN w:val="0"/>
        <w:adjustRightInd w:val="0"/>
        <w:spacing w:line="560" w:lineRule="exact"/>
        <w:ind w:firstLineChars="200" w:firstLine="629"/>
        <w:rPr>
          <w:rFonts w:eastAsia="黑体"/>
          <w:kern w:val="0"/>
          <w:sz w:val="32"/>
          <w:szCs w:val="32"/>
        </w:rPr>
      </w:pPr>
      <w:r w:rsidRPr="003430F5">
        <w:rPr>
          <w:rFonts w:eastAsia="黑体" w:hint="eastAsia"/>
          <w:kern w:val="0"/>
          <w:sz w:val="32"/>
          <w:szCs w:val="32"/>
        </w:rPr>
        <w:t>五、付款方式</w:t>
      </w:r>
    </w:p>
    <w:p w:rsidR="006009A3" w:rsidRPr="009A552F" w:rsidRDefault="006009A3" w:rsidP="006009A3">
      <w:pPr>
        <w:spacing w:line="560" w:lineRule="exact"/>
        <w:ind w:firstLineChars="150" w:firstLine="472"/>
        <w:rPr>
          <w:rFonts w:eastAsia="仿宋_GB2312"/>
          <w:kern w:val="0"/>
          <w:sz w:val="32"/>
          <w:szCs w:val="32"/>
        </w:rPr>
      </w:pPr>
      <w:r w:rsidRPr="009A552F">
        <w:rPr>
          <w:rFonts w:eastAsia="仿宋_GB2312"/>
          <w:kern w:val="0"/>
          <w:sz w:val="32"/>
          <w:szCs w:val="32"/>
        </w:rPr>
        <w:t>（一）本项目经费属额定经费，含人员经费、</w:t>
      </w:r>
      <w:r>
        <w:rPr>
          <w:rFonts w:eastAsia="仿宋_GB2312" w:hint="eastAsia"/>
          <w:kern w:val="0"/>
          <w:sz w:val="32"/>
          <w:szCs w:val="32"/>
        </w:rPr>
        <w:t>实地走访</w:t>
      </w:r>
      <w:r w:rsidRPr="009A552F">
        <w:rPr>
          <w:rFonts w:eastAsia="仿宋_GB2312"/>
          <w:kern w:val="0"/>
          <w:sz w:val="32"/>
          <w:szCs w:val="32"/>
        </w:rPr>
        <w:t>经费、</w:t>
      </w:r>
      <w:r>
        <w:rPr>
          <w:rFonts w:eastAsia="仿宋_GB2312" w:hint="eastAsia"/>
          <w:kern w:val="0"/>
          <w:sz w:val="32"/>
          <w:szCs w:val="32"/>
        </w:rPr>
        <w:t>专家评审</w:t>
      </w:r>
      <w:r w:rsidRPr="009A552F">
        <w:rPr>
          <w:rFonts w:eastAsia="仿宋_GB2312"/>
          <w:kern w:val="0"/>
          <w:sz w:val="32"/>
          <w:szCs w:val="32"/>
        </w:rPr>
        <w:t>经费</w:t>
      </w:r>
      <w:r>
        <w:rPr>
          <w:rFonts w:eastAsia="仿宋_GB2312" w:hint="eastAsia"/>
          <w:kern w:val="0"/>
          <w:sz w:val="32"/>
          <w:szCs w:val="32"/>
        </w:rPr>
        <w:t>、项目宣传</w:t>
      </w:r>
      <w:r w:rsidRPr="009A552F">
        <w:rPr>
          <w:rFonts w:eastAsia="仿宋_GB2312"/>
          <w:kern w:val="0"/>
          <w:sz w:val="32"/>
          <w:szCs w:val="32"/>
        </w:rPr>
        <w:t>以及因项目开展而产生的其他费用。</w:t>
      </w:r>
    </w:p>
    <w:p w:rsidR="006009A3" w:rsidRDefault="006009A3" w:rsidP="006009A3">
      <w:pPr>
        <w:spacing w:line="560" w:lineRule="exact"/>
        <w:ind w:firstLineChars="150" w:firstLine="472"/>
        <w:rPr>
          <w:rFonts w:eastAsia="仿宋_GB2312"/>
          <w:kern w:val="0"/>
          <w:sz w:val="32"/>
          <w:szCs w:val="32"/>
        </w:rPr>
      </w:pPr>
      <w:r w:rsidRPr="009A552F">
        <w:rPr>
          <w:rFonts w:eastAsia="仿宋_GB2312"/>
          <w:kern w:val="0"/>
          <w:sz w:val="32"/>
          <w:szCs w:val="32"/>
        </w:rPr>
        <w:t>（二）项目经费的拨付</w:t>
      </w:r>
      <w:r>
        <w:rPr>
          <w:rFonts w:eastAsia="仿宋_GB2312" w:hint="eastAsia"/>
          <w:kern w:val="0"/>
          <w:sz w:val="32"/>
          <w:szCs w:val="32"/>
        </w:rPr>
        <w:t>按照</w:t>
      </w:r>
      <w:r w:rsidRPr="009A552F">
        <w:rPr>
          <w:rFonts w:eastAsia="仿宋_GB2312"/>
          <w:kern w:val="0"/>
          <w:sz w:val="32"/>
          <w:szCs w:val="32"/>
        </w:rPr>
        <w:t>双方的合同约定执行。</w:t>
      </w:r>
    </w:p>
    <w:p w:rsidR="006009A3" w:rsidRPr="003430F5" w:rsidRDefault="006009A3" w:rsidP="006009A3">
      <w:pPr>
        <w:autoSpaceDE w:val="0"/>
        <w:autoSpaceDN w:val="0"/>
        <w:adjustRightInd w:val="0"/>
        <w:spacing w:line="560" w:lineRule="exact"/>
        <w:ind w:firstLineChars="200" w:firstLine="629"/>
        <w:rPr>
          <w:rFonts w:eastAsia="黑体"/>
          <w:kern w:val="0"/>
          <w:sz w:val="32"/>
          <w:szCs w:val="32"/>
        </w:rPr>
      </w:pPr>
      <w:r w:rsidRPr="003430F5">
        <w:rPr>
          <w:rFonts w:eastAsia="黑体" w:hint="eastAsia"/>
          <w:kern w:val="0"/>
          <w:sz w:val="32"/>
          <w:szCs w:val="32"/>
        </w:rPr>
        <w:t>六、评分表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800"/>
        <w:gridCol w:w="1800"/>
        <w:gridCol w:w="1634"/>
      </w:tblGrid>
      <w:tr w:rsidR="006009A3" w:rsidTr="00256A83">
        <w:trPr>
          <w:trHeight w:val="717"/>
        </w:trPr>
        <w:tc>
          <w:tcPr>
            <w:tcW w:w="8582" w:type="dxa"/>
            <w:gridSpan w:val="5"/>
          </w:tcPr>
          <w:p w:rsidR="006009A3" w:rsidRDefault="006009A3" w:rsidP="00256A83">
            <w:pPr>
              <w:spacing w:line="560" w:lineRule="exact"/>
            </w:pPr>
            <w:r w:rsidRPr="00F66E23">
              <w:rPr>
                <w:rFonts w:ascii="黑体" w:eastAsia="黑体" w:hint="eastAsia"/>
              </w:rPr>
              <w:t>内容：</w:t>
            </w:r>
            <w:r w:rsidRPr="006F2386">
              <w:rPr>
                <w:rFonts w:ascii="仿宋_GB2312" w:eastAsia="仿宋_GB2312" w:hint="eastAsia"/>
              </w:rPr>
              <w:t>首届广州市福彩公益慈善项目大赛项目</w:t>
            </w:r>
          </w:p>
        </w:tc>
      </w:tr>
      <w:tr w:rsidR="006009A3" w:rsidRPr="00F66E23" w:rsidTr="00256A83">
        <w:trPr>
          <w:trHeight w:val="2117"/>
        </w:trPr>
        <w:tc>
          <w:tcPr>
            <w:tcW w:w="1728" w:type="dxa"/>
            <w:vAlign w:val="center"/>
          </w:tcPr>
          <w:p w:rsidR="006009A3" w:rsidRPr="00F66E23" w:rsidRDefault="006009A3" w:rsidP="00256A83">
            <w:pPr>
              <w:spacing w:line="560" w:lineRule="exact"/>
              <w:jc w:val="center"/>
              <w:rPr>
                <w:rFonts w:ascii="黑体" w:eastAsia="黑体"/>
                <w:sz w:val="24"/>
              </w:rPr>
            </w:pPr>
            <w:r w:rsidRPr="00F66E23">
              <w:rPr>
                <w:rFonts w:ascii="黑体" w:eastAsia="黑体" w:hint="eastAsia"/>
                <w:sz w:val="24"/>
              </w:rPr>
              <w:t>参加比选单位</w:t>
            </w:r>
          </w:p>
        </w:tc>
        <w:tc>
          <w:tcPr>
            <w:tcW w:w="1620" w:type="dxa"/>
            <w:vAlign w:val="center"/>
          </w:tcPr>
          <w:p w:rsidR="006009A3" w:rsidRPr="00F66E23" w:rsidRDefault="006009A3" w:rsidP="00256A83">
            <w:pPr>
              <w:spacing w:line="560" w:lineRule="exact"/>
              <w:jc w:val="center"/>
              <w:rPr>
                <w:rFonts w:ascii="黑体" w:eastAsia="黑体"/>
                <w:sz w:val="24"/>
              </w:rPr>
            </w:pPr>
            <w:r w:rsidRPr="00F66E23">
              <w:rPr>
                <w:rFonts w:ascii="黑体" w:eastAsia="黑体" w:hint="eastAsia"/>
                <w:sz w:val="24"/>
              </w:rPr>
              <w:t>报价</w:t>
            </w:r>
          </w:p>
          <w:p w:rsidR="006009A3" w:rsidRPr="00F66E23" w:rsidRDefault="006009A3" w:rsidP="00256A83">
            <w:pPr>
              <w:spacing w:line="560" w:lineRule="exact"/>
              <w:jc w:val="center"/>
              <w:rPr>
                <w:rFonts w:ascii="黑体" w:eastAsia="黑体"/>
                <w:sz w:val="24"/>
              </w:rPr>
            </w:pPr>
            <w:r w:rsidRPr="00F66E23">
              <w:rPr>
                <w:rFonts w:ascii="黑体" w:eastAsia="黑体" w:hint="eastAsia"/>
                <w:sz w:val="24"/>
              </w:rPr>
              <w:t>（</w:t>
            </w:r>
            <w:r>
              <w:rPr>
                <w:rFonts w:ascii="黑体" w:eastAsia="黑体" w:hint="eastAsia"/>
                <w:sz w:val="24"/>
              </w:rPr>
              <w:t>2</w:t>
            </w:r>
            <w:r w:rsidRPr="00F66E23">
              <w:rPr>
                <w:rFonts w:ascii="黑体" w:eastAsia="黑体" w:hint="eastAsia"/>
                <w:sz w:val="24"/>
              </w:rPr>
              <w:t>分）</w:t>
            </w:r>
          </w:p>
        </w:tc>
        <w:tc>
          <w:tcPr>
            <w:tcW w:w="1800" w:type="dxa"/>
            <w:vAlign w:val="center"/>
          </w:tcPr>
          <w:p w:rsidR="006009A3" w:rsidRDefault="006009A3" w:rsidP="00256A83">
            <w:pPr>
              <w:spacing w:line="560" w:lineRule="exact"/>
              <w:jc w:val="center"/>
              <w:rPr>
                <w:rFonts w:ascii="黑体" w:eastAsia="黑体"/>
                <w:sz w:val="24"/>
              </w:rPr>
            </w:pPr>
            <w:r>
              <w:rPr>
                <w:rFonts w:ascii="黑体" w:eastAsia="黑体" w:hint="eastAsia"/>
                <w:sz w:val="24"/>
              </w:rPr>
              <w:t>项目方案</w:t>
            </w:r>
          </w:p>
          <w:p w:rsidR="006009A3" w:rsidRPr="00F66E23" w:rsidRDefault="006009A3" w:rsidP="00256A83">
            <w:pPr>
              <w:spacing w:line="560" w:lineRule="exact"/>
              <w:jc w:val="center"/>
              <w:rPr>
                <w:rFonts w:ascii="黑体" w:eastAsia="黑体"/>
                <w:sz w:val="24"/>
              </w:rPr>
            </w:pPr>
            <w:r>
              <w:rPr>
                <w:rFonts w:ascii="黑体" w:eastAsia="黑体" w:hint="eastAsia"/>
                <w:sz w:val="24"/>
              </w:rPr>
              <w:t>（4分）</w:t>
            </w:r>
          </w:p>
        </w:tc>
        <w:tc>
          <w:tcPr>
            <w:tcW w:w="1800" w:type="dxa"/>
            <w:vAlign w:val="center"/>
          </w:tcPr>
          <w:p w:rsidR="006009A3" w:rsidRDefault="006009A3" w:rsidP="00256A83">
            <w:pPr>
              <w:spacing w:line="560" w:lineRule="exact"/>
              <w:jc w:val="center"/>
              <w:rPr>
                <w:rFonts w:ascii="黑体" w:eastAsia="黑体"/>
                <w:sz w:val="24"/>
              </w:rPr>
            </w:pPr>
            <w:r>
              <w:rPr>
                <w:rFonts w:ascii="黑体" w:eastAsia="黑体" w:hint="eastAsia"/>
                <w:sz w:val="24"/>
              </w:rPr>
              <w:t>相关业绩</w:t>
            </w:r>
          </w:p>
          <w:p w:rsidR="006009A3" w:rsidRPr="00F66E23" w:rsidRDefault="006009A3" w:rsidP="00256A83">
            <w:pPr>
              <w:spacing w:line="560" w:lineRule="exact"/>
              <w:jc w:val="center"/>
              <w:rPr>
                <w:rFonts w:ascii="黑体" w:eastAsia="黑体"/>
                <w:sz w:val="24"/>
              </w:rPr>
            </w:pPr>
            <w:r>
              <w:rPr>
                <w:rFonts w:ascii="黑体" w:eastAsia="黑体" w:hint="eastAsia"/>
                <w:sz w:val="24"/>
              </w:rPr>
              <w:t>（4分）</w:t>
            </w:r>
          </w:p>
        </w:tc>
        <w:tc>
          <w:tcPr>
            <w:tcW w:w="1634" w:type="dxa"/>
            <w:vAlign w:val="center"/>
          </w:tcPr>
          <w:p w:rsidR="006009A3" w:rsidRPr="00F66E23" w:rsidRDefault="006009A3" w:rsidP="00256A83">
            <w:pPr>
              <w:spacing w:line="560" w:lineRule="exact"/>
              <w:jc w:val="center"/>
              <w:rPr>
                <w:rFonts w:ascii="黑体" w:eastAsia="黑体"/>
                <w:sz w:val="24"/>
              </w:rPr>
            </w:pPr>
            <w:r w:rsidRPr="00F66E23">
              <w:rPr>
                <w:rFonts w:ascii="黑体" w:eastAsia="黑体" w:hint="eastAsia"/>
                <w:sz w:val="24"/>
              </w:rPr>
              <w:t>综合分数</w:t>
            </w:r>
          </w:p>
          <w:p w:rsidR="006009A3" w:rsidRPr="00F66E23" w:rsidRDefault="006009A3" w:rsidP="00256A83">
            <w:pPr>
              <w:spacing w:line="560" w:lineRule="exact"/>
              <w:jc w:val="center"/>
              <w:rPr>
                <w:rFonts w:ascii="黑体" w:eastAsia="黑体"/>
                <w:sz w:val="24"/>
              </w:rPr>
            </w:pPr>
            <w:r w:rsidRPr="00F66E23">
              <w:rPr>
                <w:rFonts w:ascii="黑体" w:eastAsia="黑体" w:hint="eastAsia"/>
                <w:sz w:val="24"/>
              </w:rPr>
              <w:t>（满分10分）</w:t>
            </w:r>
          </w:p>
        </w:tc>
      </w:tr>
      <w:tr w:rsidR="006009A3" w:rsidTr="00256A83">
        <w:trPr>
          <w:trHeight w:val="517"/>
        </w:trPr>
        <w:tc>
          <w:tcPr>
            <w:tcW w:w="1728" w:type="dxa"/>
            <w:vAlign w:val="center"/>
          </w:tcPr>
          <w:p w:rsidR="006009A3" w:rsidRPr="00F66E23" w:rsidRDefault="006009A3" w:rsidP="00256A83">
            <w:pPr>
              <w:spacing w:line="560" w:lineRule="exact"/>
              <w:jc w:val="center"/>
              <w:rPr>
                <w:rFonts w:ascii="仿宋_GB2312"/>
                <w:spacing w:val="-14"/>
                <w:sz w:val="28"/>
                <w:szCs w:val="28"/>
              </w:rPr>
            </w:pPr>
          </w:p>
        </w:tc>
        <w:tc>
          <w:tcPr>
            <w:tcW w:w="162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634" w:type="dxa"/>
          </w:tcPr>
          <w:p w:rsidR="006009A3" w:rsidRDefault="006009A3" w:rsidP="00256A83">
            <w:pPr>
              <w:spacing w:line="560" w:lineRule="exact"/>
            </w:pPr>
          </w:p>
        </w:tc>
      </w:tr>
      <w:tr w:rsidR="006009A3" w:rsidTr="00256A83">
        <w:trPr>
          <w:trHeight w:val="426"/>
        </w:trPr>
        <w:tc>
          <w:tcPr>
            <w:tcW w:w="1728" w:type="dxa"/>
            <w:vAlign w:val="center"/>
          </w:tcPr>
          <w:p w:rsidR="006009A3" w:rsidRPr="00F66E23" w:rsidRDefault="006009A3" w:rsidP="00256A83">
            <w:pPr>
              <w:spacing w:line="560" w:lineRule="exact"/>
              <w:jc w:val="center"/>
              <w:rPr>
                <w:rFonts w:ascii="仿宋_GB2312"/>
                <w:spacing w:val="-6"/>
                <w:sz w:val="28"/>
                <w:szCs w:val="28"/>
              </w:rPr>
            </w:pPr>
          </w:p>
        </w:tc>
        <w:tc>
          <w:tcPr>
            <w:tcW w:w="162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634" w:type="dxa"/>
          </w:tcPr>
          <w:p w:rsidR="006009A3" w:rsidRDefault="006009A3" w:rsidP="00256A83">
            <w:pPr>
              <w:spacing w:line="560" w:lineRule="exact"/>
            </w:pPr>
          </w:p>
        </w:tc>
      </w:tr>
      <w:tr w:rsidR="006009A3" w:rsidTr="00256A83">
        <w:trPr>
          <w:trHeight w:val="164"/>
        </w:trPr>
        <w:tc>
          <w:tcPr>
            <w:tcW w:w="1728" w:type="dxa"/>
            <w:vAlign w:val="center"/>
          </w:tcPr>
          <w:p w:rsidR="006009A3" w:rsidRPr="00F66E23" w:rsidRDefault="006009A3" w:rsidP="00256A83">
            <w:pPr>
              <w:spacing w:line="560" w:lineRule="exact"/>
              <w:jc w:val="center"/>
              <w:rPr>
                <w:rFonts w:ascii="仿宋_GB2312"/>
                <w:spacing w:val="-14"/>
                <w:sz w:val="28"/>
                <w:szCs w:val="28"/>
              </w:rPr>
            </w:pPr>
          </w:p>
        </w:tc>
        <w:tc>
          <w:tcPr>
            <w:tcW w:w="162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800" w:type="dxa"/>
          </w:tcPr>
          <w:p w:rsidR="006009A3" w:rsidRDefault="006009A3" w:rsidP="00256A83">
            <w:pPr>
              <w:spacing w:line="560" w:lineRule="exact"/>
            </w:pPr>
          </w:p>
        </w:tc>
        <w:tc>
          <w:tcPr>
            <w:tcW w:w="1634" w:type="dxa"/>
          </w:tcPr>
          <w:p w:rsidR="006009A3" w:rsidRDefault="006009A3" w:rsidP="00256A83">
            <w:pPr>
              <w:spacing w:line="560" w:lineRule="exact"/>
            </w:pPr>
          </w:p>
        </w:tc>
      </w:tr>
      <w:tr w:rsidR="006009A3" w:rsidRPr="003430F5" w:rsidTr="00256A83">
        <w:trPr>
          <w:trHeight w:val="717"/>
        </w:trPr>
        <w:tc>
          <w:tcPr>
            <w:tcW w:w="8582" w:type="dxa"/>
            <w:gridSpan w:val="5"/>
          </w:tcPr>
          <w:p w:rsidR="006009A3" w:rsidRPr="003430F5" w:rsidRDefault="006009A3" w:rsidP="00256A83">
            <w:pPr>
              <w:spacing w:line="560" w:lineRule="exact"/>
              <w:rPr>
                <w:rFonts w:ascii="黑体" w:eastAsia="黑体"/>
                <w:sz w:val="24"/>
              </w:rPr>
            </w:pPr>
            <w:r w:rsidRPr="003430F5">
              <w:rPr>
                <w:rFonts w:ascii="黑体" w:eastAsia="黑体" w:hint="eastAsia"/>
                <w:sz w:val="24"/>
              </w:rPr>
              <w:t>说明：①本次比选的内容：报价、项目方案及相关业绩；②比选评分标准：满分为10分，项目报价占2分，项目方案占4分，相关业绩占4分。</w:t>
            </w:r>
          </w:p>
        </w:tc>
      </w:tr>
    </w:tbl>
    <w:p w:rsidR="006009A3" w:rsidRDefault="006009A3" w:rsidP="006009A3">
      <w:pPr>
        <w:rPr>
          <w:rFonts w:eastAsia="仿宋_GB2312"/>
          <w:sz w:val="32"/>
          <w:szCs w:val="32"/>
        </w:rPr>
        <w:sectPr w:rsidR="006009A3">
          <w:footerReference w:type="even" r:id="rId7"/>
          <w:footerReference w:type="default" r:id="rId8"/>
          <w:pgSz w:w="11906" w:h="16838" w:code="9"/>
          <w:pgMar w:top="2155" w:right="1474" w:bottom="2155" w:left="1644" w:header="851" w:footer="992" w:gutter="0"/>
          <w:cols w:space="425"/>
          <w:docGrid w:type="linesAndChars" w:linePitch="569" w:charSpace="-1153"/>
        </w:sectPr>
      </w:pPr>
    </w:p>
    <w:p w:rsidR="002B1E20" w:rsidRPr="006009A3" w:rsidRDefault="002B1E20"/>
    <w:sectPr w:rsidR="002B1E20" w:rsidRPr="006009A3" w:rsidSect="00A37F46">
      <w:pgSz w:w="11906" w:h="16838"/>
      <w:pgMar w:top="2155" w:right="1474" w:bottom="2155"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92" w:rsidRDefault="00026B92" w:rsidP="006009A3">
      <w:r>
        <w:separator/>
      </w:r>
    </w:p>
  </w:endnote>
  <w:endnote w:type="continuationSeparator" w:id="1">
    <w:p w:rsidR="00026B92" w:rsidRDefault="00026B92" w:rsidP="00600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A3" w:rsidRDefault="007C39B9" w:rsidP="00651A7B">
    <w:pPr>
      <w:pStyle w:val="a4"/>
      <w:framePr w:wrap="around" w:vAnchor="text" w:hAnchor="margin" w:xAlign="outside" w:y="1"/>
      <w:rPr>
        <w:rStyle w:val="a6"/>
      </w:rPr>
    </w:pPr>
    <w:r>
      <w:rPr>
        <w:rStyle w:val="a6"/>
      </w:rPr>
      <w:fldChar w:fldCharType="begin"/>
    </w:r>
    <w:r w:rsidR="006009A3">
      <w:rPr>
        <w:rStyle w:val="a6"/>
      </w:rPr>
      <w:instrText xml:space="preserve">PAGE  </w:instrText>
    </w:r>
    <w:r>
      <w:rPr>
        <w:rStyle w:val="a6"/>
      </w:rPr>
      <w:fldChar w:fldCharType="end"/>
    </w:r>
  </w:p>
  <w:p w:rsidR="006009A3" w:rsidRDefault="006009A3" w:rsidP="00651A7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A3" w:rsidRPr="003430F5" w:rsidRDefault="006009A3" w:rsidP="00651A7B">
    <w:pPr>
      <w:pStyle w:val="a4"/>
      <w:framePr w:wrap="around" w:vAnchor="text" w:hAnchor="margin" w:xAlign="outside" w:y="1"/>
      <w:rPr>
        <w:rStyle w:val="a6"/>
        <w:rFonts w:ascii="宋体" w:hAnsi="宋体"/>
        <w:sz w:val="24"/>
        <w:szCs w:val="24"/>
      </w:rPr>
    </w:pPr>
    <w:r w:rsidRPr="003430F5">
      <w:rPr>
        <w:rStyle w:val="a6"/>
        <w:rFonts w:ascii="宋体" w:hAnsi="宋体" w:hint="eastAsia"/>
        <w:sz w:val="24"/>
        <w:szCs w:val="24"/>
      </w:rPr>
      <w:t>—</w:t>
    </w:r>
    <w:r>
      <w:rPr>
        <w:rStyle w:val="a6"/>
        <w:rFonts w:ascii="宋体" w:hAnsi="宋体" w:hint="eastAsia"/>
        <w:sz w:val="24"/>
        <w:szCs w:val="24"/>
      </w:rPr>
      <w:t xml:space="preserve"> </w:t>
    </w:r>
    <w:r w:rsidR="007C39B9" w:rsidRPr="003430F5">
      <w:rPr>
        <w:rStyle w:val="a6"/>
        <w:rFonts w:ascii="宋体" w:hAnsi="宋体"/>
        <w:sz w:val="24"/>
        <w:szCs w:val="24"/>
      </w:rPr>
      <w:fldChar w:fldCharType="begin"/>
    </w:r>
    <w:r w:rsidRPr="003430F5">
      <w:rPr>
        <w:rStyle w:val="a6"/>
        <w:rFonts w:ascii="宋体" w:hAnsi="宋体"/>
        <w:sz w:val="24"/>
        <w:szCs w:val="24"/>
      </w:rPr>
      <w:instrText xml:space="preserve">PAGE  </w:instrText>
    </w:r>
    <w:r w:rsidR="007C39B9" w:rsidRPr="003430F5">
      <w:rPr>
        <w:rStyle w:val="a6"/>
        <w:rFonts w:ascii="宋体" w:hAnsi="宋体"/>
        <w:sz w:val="24"/>
        <w:szCs w:val="24"/>
      </w:rPr>
      <w:fldChar w:fldCharType="separate"/>
    </w:r>
    <w:r w:rsidR="00D86085">
      <w:rPr>
        <w:rStyle w:val="a6"/>
        <w:rFonts w:ascii="宋体" w:hAnsi="宋体"/>
        <w:noProof/>
        <w:sz w:val="24"/>
        <w:szCs w:val="24"/>
      </w:rPr>
      <w:t>2</w:t>
    </w:r>
    <w:r w:rsidR="007C39B9" w:rsidRPr="003430F5">
      <w:rPr>
        <w:rStyle w:val="a6"/>
        <w:rFonts w:ascii="宋体" w:hAnsi="宋体"/>
        <w:sz w:val="24"/>
        <w:szCs w:val="24"/>
      </w:rPr>
      <w:fldChar w:fldCharType="end"/>
    </w:r>
    <w:r>
      <w:rPr>
        <w:rStyle w:val="a6"/>
        <w:rFonts w:ascii="宋体" w:hAnsi="宋体" w:hint="eastAsia"/>
        <w:sz w:val="24"/>
        <w:szCs w:val="24"/>
      </w:rPr>
      <w:t xml:space="preserve"> </w:t>
    </w:r>
    <w:r w:rsidRPr="003430F5">
      <w:rPr>
        <w:rStyle w:val="a6"/>
        <w:rFonts w:ascii="宋体" w:hAnsi="宋体" w:hint="eastAsia"/>
        <w:sz w:val="24"/>
        <w:szCs w:val="24"/>
      </w:rPr>
      <w:t>—</w:t>
    </w:r>
  </w:p>
  <w:p w:rsidR="006009A3" w:rsidRDefault="006009A3" w:rsidP="00651A7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92" w:rsidRDefault="00026B92" w:rsidP="006009A3">
      <w:r>
        <w:separator/>
      </w:r>
    </w:p>
  </w:footnote>
  <w:footnote w:type="continuationSeparator" w:id="1">
    <w:p w:rsidR="00026B92" w:rsidRDefault="00026B92" w:rsidP="00600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545C"/>
    <w:multiLevelType w:val="singleLevel"/>
    <w:tmpl w:val="527C545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9A3"/>
    <w:rsid w:val="00026B92"/>
    <w:rsid w:val="002B1E20"/>
    <w:rsid w:val="006009A3"/>
    <w:rsid w:val="007C39B9"/>
    <w:rsid w:val="00BA06DE"/>
    <w:rsid w:val="00C24F54"/>
    <w:rsid w:val="00D86085"/>
    <w:rsid w:val="00E5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A3"/>
    <w:pPr>
      <w:widowControl w:val="0"/>
      <w:jc w:val="both"/>
    </w:pPr>
    <w:rPr>
      <w:rFonts w:ascii="Times New Roman" w:eastAsia="宋体" w:hAnsi="Times New Roman" w:cs="Times New Roman"/>
      <w:szCs w:val="24"/>
    </w:rPr>
  </w:style>
  <w:style w:type="paragraph" w:styleId="1">
    <w:name w:val="heading 1"/>
    <w:basedOn w:val="a"/>
    <w:link w:val="1Char"/>
    <w:qFormat/>
    <w:rsid w:val="006009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09A3"/>
    <w:rPr>
      <w:sz w:val="18"/>
      <w:szCs w:val="18"/>
    </w:rPr>
  </w:style>
  <w:style w:type="paragraph" w:styleId="a4">
    <w:name w:val="footer"/>
    <w:basedOn w:val="a"/>
    <w:link w:val="Char0"/>
    <w:unhideWhenUsed/>
    <w:rsid w:val="006009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9A3"/>
    <w:rPr>
      <w:sz w:val="18"/>
      <w:szCs w:val="18"/>
    </w:rPr>
  </w:style>
  <w:style w:type="character" w:customStyle="1" w:styleId="1Char">
    <w:name w:val="标题 1 Char"/>
    <w:basedOn w:val="a0"/>
    <w:link w:val="1"/>
    <w:rsid w:val="006009A3"/>
    <w:rPr>
      <w:rFonts w:ascii="宋体" w:eastAsia="宋体" w:hAnsi="宋体" w:cs="宋体"/>
      <w:b/>
      <w:bCs/>
      <w:kern w:val="36"/>
      <w:sz w:val="48"/>
      <w:szCs w:val="48"/>
    </w:rPr>
  </w:style>
  <w:style w:type="paragraph" w:styleId="a5">
    <w:name w:val="Normal (Web)"/>
    <w:basedOn w:val="a"/>
    <w:rsid w:val="006009A3"/>
    <w:pPr>
      <w:widowControl/>
      <w:spacing w:before="100" w:beforeAutospacing="1" w:after="100" w:afterAutospacing="1"/>
      <w:jc w:val="left"/>
    </w:pPr>
    <w:rPr>
      <w:rFonts w:ascii="宋体" w:hAnsi="宋体" w:cs="宋体"/>
      <w:kern w:val="0"/>
      <w:sz w:val="24"/>
    </w:rPr>
  </w:style>
  <w:style w:type="character" w:styleId="a6">
    <w:name w:val="page number"/>
    <w:basedOn w:val="a0"/>
    <w:rsid w:val="006009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陈刚1427444447977</dc:creator>
  <cp:keywords/>
  <dc:description/>
  <cp:lastModifiedBy>陈刚1427444447977</cp:lastModifiedBy>
  <cp:revision>4</cp:revision>
  <dcterms:created xsi:type="dcterms:W3CDTF">2015-03-27T08:19:00Z</dcterms:created>
  <dcterms:modified xsi:type="dcterms:W3CDTF">2015-03-27T08:24:00Z</dcterms:modified>
</cp:coreProperties>
</file>